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39" w:rsidRPr="00333B39" w:rsidRDefault="00333B39" w:rsidP="00333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Georgia" w:eastAsia="Times New Roman" w:hAnsi="Georgia" w:cs="Arial"/>
          <w:color w:val="1E1E1E"/>
          <w:sz w:val="40"/>
          <w:szCs w:val="40"/>
        </w:rPr>
        <w:t>PLANIFICACIÓN ESTRATÉGICA</w:t>
      </w:r>
      <w:r w:rsidRPr="00333B39">
        <w:rPr>
          <w:rFonts w:ascii="Arial" w:eastAsia="Times New Roman" w:hAnsi="Arial" w:cs="Arial"/>
          <w:color w:val="1E1E1E"/>
          <w:sz w:val="28"/>
          <w:szCs w:val="28"/>
        </w:rPr>
        <w:t> </w:t>
      </w:r>
    </w:p>
    <w:p w:rsidR="00333B39" w:rsidRPr="00333B39" w:rsidRDefault="00333B39" w:rsidP="00333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color w:val="1E1E1E"/>
          <w:sz w:val="28"/>
          <w:szCs w:val="28"/>
        </w:rPr>
        <w:t>Actualmente nuestra Planificación Estratégica, se encuentra en proceso de Elaboración para Septiembre-2017, para más información contáctenos: Oficina de Acceso a la Información.</w:t>
      </w:r>
    </w:p>
    <w:p w:rsidR="00333B39" w:rsidRPr="00333B39" w:rsidRDefault="00333B39" w:rsidP="00333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333B39" w:rsidRPr="00333B39" w:rsidRDefault="00333B39" w:rsidP="0033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333B39" w:rsidRPr="00333B39" w:rsidRDefault="00333B39" w:rsidP="0033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333B39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Lic.Geanilda</w:t>
      </w:r>
      <w:proofErr w:type="spellEnd"/>
      <w:r w:rsidRPr="00333B39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proofErr w:type="spellStart"/>
      <w:r w:rsidRPr="00333B39">
        <w:rPr>
          <w:rFonts w:ascii="Arial" w:eastAsia="Times New Roman" w:hAnsi="Arial" w:cs="Arial"/>
          <w:b/>
          <w:bCs/>
          <w:color w:val="1E1E1E"/>
          <w:sz w:val="24"/>
          <w:szCs w:val="24"/>
        </w:rPr>
        <w:t>Cesarina</w:t>
      </w:r>
      <w:proofErr w:type="spellEnd"/>
      <w:r w:rsidRPr="00333B39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Peña</w:t>
      </w:r>
    </w:p>
    <w:p w:rsidR="00333B39" w:rsidRPr="00333B39" w:rsidRDefault="00333B39" w:rsidP="0033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333B39">
        <w:rPr>
          <w:rFonts w:ascii="Arial" w:eastAsia="Times New Roman" w:hAnsi="Arial" w:cs="Arial"/>
          <w:color w:val="1E1E1E"/>
          <w:sz w:val="24"/>
          <w:szCs w:val="24"/>
        </w:rPr>
        <w:t>Gte.Interina</w:t>
      </w:r>
      <w:proofErr w:type="spellEnd"/>
      <w:r w:rsidRPr="00333B39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333B39" w:rsidRPr="00333B39" w:rsidRDefault="00333B39" w:rsidP="0033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333B39" w:rsidRPr="00333B39" w:rsidRDefault="00333B39" w:rsidP="00333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333B39" w:rsidRPr="00333B39" w:rsidRDefault="00333B39" w:rsidP="0033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333B39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333B39">
          <w:rPr>
            <w:rFonts w:ascii="Arial" w:eastAsia="Times New Roman" w:hAnsi="Arial" w:cs="Arial"/>
            <w:color w:val="337AB7"/>
            <w:sz w:val="24"/>
            <w:szCs w:val="24"/>
          </w:rPr>
          <w:t>gc.pena@omsa.gob.do</w:t>
        </w:r>
      </w:hyperlink>
      <w:r w:rsidRPr="00333B39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333B39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>
      <w:bookmarkStart w:id="0" w:name="_GoBack"/>
      <w:bookmarkEnd w:id="0"/>
    </w:p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39"/>
    <w:rsid w:val="00333B39"/>
    <w:rsid w:val="007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DCCCA-F155-4AB9-9618-D5246A5A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33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2018-03-26T21:34:00Z</dcterms:created>
  <dcterms:modified xsi:type="dcterms:W3CDTF">2018-03-26T21:35:00Z</dcterms:modified>
</cp:coreProperties>
</file>